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3DBB" w14:textId="2A9FA114" w:rsidR="00F85E88" w:rsidRPr="001F4063" w:rsidRDefault="00913093" w:rsidP="00494D01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1F4063">
        <w:rPr>
          <w:rFonts w:ascii="Arial" w:hAnsi="Arial" w:cs="Arial"/>
          <w:smallCaps/>
          <w:sz w:val="28"/>
        </w:rPr>
        <w:t>4.</w:t>
      </w:r>
      <w:r w:rsidR="00333E0C">
        <w:rPr>
          <w:rFonts w:ascii="Arial" w:hAnsi="Arial" w:cs="Arial"/>
          <w:smallCaps/>
          <w:sz w:val="28"/>
        </w:rPr>
        <w:t>5</w:t>
      </w:r>
      <w:r w:rsidRPr="001F4063">
        <w:rPr>
          <w:rFonts w:ascii="Arial" w:hAnsi="Arial" w:cs="Arial"/>
          <w:smallCaps/>
          <w:sz w:val="28"/>
        </w:rPr>
        <w:t xml:space="preserve"> </w:t>
      </w:r>
      <w:r w:rsidR="00FB6D42" w:rsidRPr="001F4063">
        <w:rPr>
          <w:rFonts w:ascii="Arial" w:hAnsi="Arial" w:cs="Arial"/>
          <w:smallCaps/>
          <w:sz w:val="28"/>
        </w:rPr>
        <w:t>FDA-Regulated Interventions</w:t>
      </w:r>
    </w:p>
    <w:p w14:paraId="4F44FD9C" w14:textId="77777777" w:rsidR="0017600B" w:rsidRPr="00090C36" w:rsidRDefault="0017600B" w:rsidP="00E33224">
      <w:pPr>
        <w:rPr>
          <w:rFonts w:ascii="Arial" w:hAnsi="Arial" w:cs="Arial"/>
        </w:rPr>
      </w:pPr>
      <w:r w:rsidRPr="005960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86941" wp14:editId="4E5AC85E">
                <wp:simplePos x="0" y="0"/>
                <wp:positionH relativeFrom="column">
                  <wp:posOffset>400050</wp:posOffset>
                </wp:positionH>
                <wp:positionV relativeFrom="paragraph">
                  <wp:posOffset>95885</wp:posOffset>
                </wp:positionV>
                <wp:extent cx="6172200" cy="4114800"/>
                <wp:effectExtent l="19050" t="19050" r="19050" b="19050"/>
                <wp:wrapTight wrapText="bothSides">
                  <wp:wrapPolygon edited="0">
                    <wp:start x="-67" y="-100"/>
                    <wp:lineTo x="-67" y="21600"/>
                    <wp:lineTo x="21600" y="21600"/>
                    <wp:lineTo x="21600" y="-100"/>
                    <wp:lineTo x="-67" y="-10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FA77" w14:textId="6A299B7F" w:rsidR="001F4063" w:rsidRDefault="00333E0C" w:rsidP="00880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464D3" wp14:editId="6AFCBB41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58D6F" w14:textId="77777777" w:rsidR="001F4063" w:rsidRDefault="001F4063" w:rsidP="00880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2DFABDF" w14:textId="77777777" w:rsidR="00880EF2" w:rsidRPr="001F4063" w:rsidRDefault="00880EF2" w:rsidP="00880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19D16DF8" w14:textId="77777777" w:rsidR="00880EF2" w:rsidRPr="001F4063" w:rsidRDefault="00880EF2" w:rsidP="00880EF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Required if the study will utilize an FDA-regulated intervention</w:t>
                            </w:r>
                          </w:p>
                          <w:p w14:paraId="12748269" w14:textId="77777777" w:rsidR="00880EF2" w:rsidRPr="001F4063" w:rsidRDefault="00880EF2" w:rsidP="00F85E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1ABBBC48" w14:textId="77777777" w:rsidR="00F85E88" w:rsidRPr="001F4063" w:rsidRDefault="000F2C3F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No page </w:t>
                            </w:r>
                            <w:proofErr w:type="gramStart"/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limit</w:t>
                            </w:r>
                            <w:proofErr w:type="gramEnd"/>
                          </w:p>
                          <w:p w14:paraId="2F32CA3C" w14:textId="77777777" w:rsidR="00880EF2" w:rsidRPr="001F4063" w:rsidRDefault="00F85E88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Margins </w:t>
                            </w:r>
                            <w:r w:rsidR="00955FD1" w:rsidRPr="001F4063">
                              <w:rPr>
                                <w:rFonts w:ascii="Arial" w:hAnsi="Arial" w:cs="Arial"/>
                                <w:i/>
                              </w:rPr>
                              <w:t>min. 0.5”</w:t>
                            </w:r>
                          </w:p>
                          <w:p w14:paraId="4A851C7D" w14:textId="77777777" w:rsidR="00F85E88" w:rsidRPr="001F4063" w:rsidRDefault="000F2C3F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F85E88"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955FD1" w:rsidRPr="001F4063">
                              <w:rPr>
                                <w:rFonts w:ascii="Arial" w:hAnsi="Arial" w:cs="Arial"/>
                                <w:i/>
                              </w:rPr>
                              <w:t>fonts</w:t>
                            </w:r>
                            <w:r w:rsidR="00F85E88" w:rsidRPr="001F4063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880EF2"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F85E88" w:rsidRPr="001F4063">
                              <w:rPr>
                                <w:rFonts w:ascii="Arial" w:hAnsi="Arial" w:cs="Arial"/>
                              </w:rPr>
                              <w:t>Arial, Georgia, Helvetica, Palatino Linotype</w:t>
                            </w:r>
                          </w:p>
                          <w:p w14:paraId="6FA2C631" w14:textId="77777777" w:rsidR="00880EF2" w:rsidRPr="001F4063" w:rsidRDefault="00880EF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529A3D63" w14:textId="77777777" w:rsidR="00090C36" w:rsidRPr="001F4063" w:rsidRDefault="00090C36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Describe availability of study agents and support for the acquisition and a</w:t>
                            </w:r>
                            <w:r w:rsidR="000F2C3F" w:rsidRPr="001F4063">
                              <w:rPr>
                                <w:rFonts w:ascii="Arial" w:hAnsi="Arial" w:cs="Arial"/>
                                <w:i/>
                              </w:rPr>
                              <w:t>dministration of study agent(s)</w:t>
                            </w:r>
                          </w:p>
                          <w:p w14:paraId="0231D4E9" w14:textId="77777777" w:rsidR="00090C36" w:rsidRPr="001F4063" w:rsidRDefault="00090C36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Indicate IND/IDE status of study agent, if applicable, and whether investigators have</w:t>
                            </w:r>
                            <w:r w:rsidR="000F2C3F"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 had interactions with the FDA</w:t>
                            </w:r>
                          </w:p>
                          <w:p w14:paraId="4CC1AF3B" w14:textId="77777777" w:rsidR="00090C36" w:rsidRPr="001F4063" w:rsidRDefault="00090C36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If study agent currently has an IND/IDE number, provide that information.</w:t>
                            </w:r>
                          </w:p>
                          <w:p w14:paraId="3D6C5A4E" w14:textId="77777777" w:rsidR="00090C36" w:rsidRPr="001F4063" w:rsidRDefault="00090C36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Note:</w:t>
                            </w: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 The awarding component may request consultation with the FDA and the IND/IDE sponsor about the proposed clinical trial after </w:t>
                            </w:r>
                            <w:r w:rsidR="000F2C3F" w:rsidRPr="001F4063">
                              <w:rPr>
                                <w:rFonts w:ascii="Arial" w:hAnsi="Arial" w:cs="Arial"/>
                                <w:i/>
                              </w:rPr>
                              <w:t>peer review and prior to award</w:t>
                            </w:r>
                          </w:p>
                          <w:p w14:paraId="00D13416" w14:textId="77777777" w:rsidR="000F2C3F" w:rsidRPr="001F4063" w:rsidRDefault="000F2C3F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 xml:space="preserve">Contact </w:t>
                            </w:r>
                            <w:hyperlink r:id="rId8" w:history="1">
                              <w:r w:rsidRPr="001F4063">
                                <w:rPr>
                                  <w:rStyle w:val="Hyperlink"/>
                                  <w:rFonts w:ascii="Arial" w:hAnsi="Arial" w:cs="Arial"/>
                                  <w:bCs/>
                                  <w:i/>
                                </w:rPr>
                                <w:t>ctsiora@mednet.ucla.edu</w:t>
                              </w:r>
                            </w:hyperlink>
                            <w:r w:rsidRPr="001F4063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 xml:space="preserve"> for additional guidance</w:t>
                            </w:r>
                          </w:p>
                          <w:p w14:paraId="74C7E9FC" w14:textId="77777777" w:rsidR="00880EF2" w:rsidRPr="001F4063" w:rsidRDefault="00880EF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34685904" w14:textId="77777777" w:rsidR="00880EF2" w:rsidRPr="001F4063" w:rsidRDefault="00955FD1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Remove this b</w:t>
                            </w:r>
                            <w:r w:rsidR="00880EF2" w:rsidRPr="001F4063">
                              <w:rPr>
                                <w:rFonts w:ascii="Arial" w:hAnsi="Arial" w:cs="Arial"/>
                                <w:i/>
                              </w:rPr>
                              <w:t>ox</w:t>
                            </w:r>
                          </w:p>
                          <w:p w14:paraId="222BC632" w14:textId="6D9EFAEE" w:rsidR="00F85E88" w:rsidRPr="001F4063" w:rsidRDefault="00880EF2" w:rsidP="00090C3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>Save file as “4.</w:t>
                            </w:r>
                            <w:r w:rsidR="00333E0C">
                              <w:rPr>
                                <w:rFonts w:ascii="Arial" w:hAnsi="Arial" w:cs="Arial"/>
                                <w:i/>
                              </w:rPr>
                              <w:t>5</w:t>
                            </w:r>
                            <w:r w:rsidRPr="001F4063">
                              <w:rPr>
                                <w:rFonts w:ascii="Arial" w:hAnsi="Arial" w:cs="Arial"/>
                                <w:i/>
                              </w:rPr>
                              <w:t xml:space="preserve"> FDA-Regulated Interventions”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69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5pt;margin-top:7.55pt;width:486pt;height:3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" strokeweight="2.25pt">
                <v:textbox>
                  <w:txbxContent>
                    <w:p w14:paraId="4A80FA77" w14:textId="6A299B7F" w:rsidR="001F4063" w:rsidRDefault="00333E0C" w:rsidP="00880EF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E464D3" wp14:editId="6AFCBB41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58D6F" w14:textId="77777777" w:rsidR="001F4063" w:rsidRDefault="001F4063" w:rsidP="00880EF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2DFABDF" w14:textId="77777777" w:rsidR="00880EF2" w:rsidRPr="001F4063" w:rsidRDefault="00880EF2" w:rsidP="00880EF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19D16DF8" w14:textId="77777777" w:rsidR="00880EF2" w:rsidRPr="001F4063" w:rsidRDefault="00880EF2" w:rsidP="00880EF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Required if the study will utilize an FDA-regulated intervention</w:t>
                      </w:r>
                    </w:p>
                    <w:p w14:paraId="12748269" w14:textId="77777777" w:rsidR="00880EF2" w:rsidRPr="001F4063" w:rsidRDefault="00880EF2" w:rsidP="00F85E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1ABBBC48" w14:textId="77777777" w:rsidR="00F85E88" w:rsidRPr="001F4063" w:rsidRDefault="000F2C3F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 xml:space="preserve">No page </w:t>
                      </w:r>
                      <w:proofErr w:type="gramStart"/>
                      <w:r w:rsidRPr="001F4063">
                        <w:rPr>
                          <w:rFonts w:ascii="Arial" w:hAnsi="Arial" w:cs="Arial"/>
                          <w:i/>
                        </w:rPr>
                        <w:t>limit</w:t>
                      </w:r>
                      <w:proofErr w:type="gramEnd"/>
                    </w:p>
                    <w:p w14:paraId="2F32CA3C" w14:textId="77777777" w:rsidR="00880EF2" w:rsidRPr="001F4063" w:rsidRDefault="00F85E88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 xml:space="preserve">Margins </w:t>
                      </w:r>
                      <w:r w:rsidR="00955FD1" w:rsidRPr="001F4063">
                        <w:rPr>
                          <w:rFonts w:ascii="Arial" w:hAnsi="Arial" w:cs="Arial"/>
                          <w:i/>
                        </w:rPr>
                        <w:t>min. 0.5”</w:t>
                      </w:r>
                    </w:p>
                    <w:p w14:paraId="4A851C7D" w14:textId="77777777" w:rsidR="00F85E88" w:rsidRPr="001F4063" w:rsidRDefault="000F2C3F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F85E88" w:rsidRPr="001F4063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955FD1" w:rsidRPr="001F4063">
                        <w:rPr>
                          <w:rFonts w:ascii="Arial" w:hAnsi="Arial" w:cs="Arial"/>
                          <w:i/>
                        </w:rPr>
                        <w:t>fonts</w:t>
                      </w:r>
                      <w:r w:rsidR="00F85E88" w:rsidRPr="001F4063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880EF2" w:rsidRPr="001F4063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F85E88" w:rsidRPr="001F4063">
                        <w:rPr>
                          <w:rFonts w:ascii="Arial" w:hAnsi="Arial" w:cs="Arial"/>
                        </w:rPr>
                        <w:t>Arial, Georgia, Helvetica, Palatino Linotype</w:t>
                      </w:r>
                    </w:p>
                    <w:p w14:paraId="6FA2C631" w14:textId="77777777" w:rsidR="00880EF2" w:rsidRPr="001F4063" w:rsidRDefault="00880EF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529A3D63" w14:textId="77777777" w:rsidR="00090C36" w:rsidRPr="001F4063" w:rsidRDefault="00090C36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Describe availability of study agents and support for the acquisition and a</w:t>
                      </w:r>
                      <w:r w:rsidR="000F2C3F" w:rsidRPr="001F4063">
                        <w:rPr>
                          <w:rFonts w:ascii="Arial" w:hAnsi="Arial" w:cs="Arial"/>
                          <w:i/>
                        </w:rPr>
                        <w:t>dministration of study agent(s)</w:t>
                      </w:r>
                    </w:p>
                    <w:p w14:paraId="0231D4E9" w14:textId="77777777" w:rsidR="00090C36" w:rsidRPr="001F4063" w:rsidRDefault="00090C36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Indicate IND/IDE status of study agent, if applicable, and whether investigators have</w:t>
                      </w:r>
                      <w:r w:rsidR="000F2C3F" w:rsidRPr="001F4063">
                        <w:rPr>
                          <w:rFonts w:ascii="Arial" w:hAnsi="Arial" w:cs="Arial"/>
                          <w:i/>
                        </w:rPr>
                        <w:t xml:space="preserve"> had interactions with the FDA</w:t>
                      </w:r>
                    </w:p>
                    <w:p w14:paraId="4CC1AF3B" w14:textId="77777777" w:rsidR="00090C36" w:rsidRPr="001F4063" w:rsidRDefault="00090C36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If study agent currently has an IND/IDE number, provide that information.</w:t>
                      </w:r>
                    </w:p>
                    <w:p w14:paraId="3D6C5A4E" w14:textId="77777777" w:rsidR="00090C36" w:rsidRPr="001F4063" w:rsidRDefault="00090C36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Note:</w:t>
                      </w:r>
                      <w:r w:rsidRPr="001F4063">
                        <w:rPr>
                          <w:rFonts w:ascii="Arial" w:hAnsi="Arial" w:cs="Arial"/>
                          <w:i/>
                        </w:rPr>
                        <w:t xml:space="preserve"> The awarding component may request consultation with the FDA and the IND/IDE sponsor about the proposed clinical trial after </w:t>
                      </w:r>
                      <w:r w:rsidR="000F2C3F" w:rsidRPr="001F4063">
                        <w:rPr>
                          <w:rFonts w:ascii="Arial" w:hAnsi="Arial" w:cs="Arial"/>
                          <w:i/>
                        </w:rPr>
                        <w:t>peer review and prior to award</w:t>
                      </w:r>
                    </w:p>
                    <w:p w14:paraId="00D13416" w14:textId="77777777" w:rsidR="000F2C3F" w:rsidRPr="001F4063" w:rsidRDefault="000F2C3F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bCs/>
                          <w:i/>
                        </w:rPr>
                        <w:t xml:space="preserve">Contact </w:t>
                      </w:r>
                      <w:hyperlink r:id="rId9" w:history="1">
                        <w:r w:rsidRPr="001F4063">
                          <w:rPr>
                            <w:rStyle w:val="Hyperlink"/>
                            <w:rFonts w:ascii="Arial" w:hAnsi="Arial" w:cs="Arial"/>
                            <w:bCs/>
                            <w:i/>
                          </w:rPr>
                          <w:t>ctsiora@mednet.ucla.edu</w:t>
                        </w:r>
                      </w:hyperlink>
                      <w:r w:rsidRPr="001F4063">
                        <w:rPr>
                          <w:rFonts w:ascii="Arial" w:hAnsi="Arial" w:cs="Arial"/>
                          <w:bCs/>
                          <w:i/>
                        </w:rPr>
                        <w:t xml:space="preserve"> for additional guidance</w:t>
                      </w:r>
                    </w:p>
                    <w:p w14:paraId="74C7E9FC" w14:textId="77777777" w:rsidR="00880EF2" w:rsidRPr="001F4063" w:rsidRDefault="00880EF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34685904" w14:textId="77777777" w:rsidR="00880EF2" w:rsidRPr="001F4063" w:rsidRDefault="00955FD1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Remove this b</w:t>
                      </w:r>
                      <w:r w:rsidR="00880EF2" w:rsidRPr="001F4063">
                        <w:rPr>
                          <w:rFonts w:ascii="Arial" w:hAnsi="Arial" w:cs="Arial"/>
                          <w:i/>
                        </w:rPr>
                        <w:t>ox</w:t>
                      </w:r>
                    </w:p>
                    <w:p w14:paraId="222BC632" w14:textId="6D9EFAEE" w:rsidR="00F85E88" w:rsidRPr="001F4063" w:rsidRDefault="00880EF2" w:rsidP="00090C3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1F4063">
                        <w:rPr>
                          <w:rFonts w:ascii="Arial" w:hAnsi="Arial" w:cs="Arial"/>
                          <w:i/>
                        </w:rPr>
                        <w:t>Save file as “4.</w:t>
                      </w:r>
                      <w:r w:rsidR="00333E0C">
                        <w:rPr>
                          <w:rFonts w:ascii="Arial" w:hAnsi="Arial" w:cs="Arial"/>
                          <w:i/>
                        </w:rPr>
                        <w:t>5</w:t>
                      </w:r>
                      <w:r w:rsidRPr="001F4063">
                        <w:rPr>
                          <w:rFonts w:ascii="Arial" w:hAnsi="Arial" w:cs="Arial"/>
                          <w:i/>
                        </w:rPr>
                        <w:t xml:space="preserve"> FDA-Regulated Interventions”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C218E0" w14:textId="77777777" w:rsidR="0059604F" w:rsidRPr="0059604F" w:rsidRDefault="0059604F" w:rsidP="00FB6D42">
      <w:pPr>
        <w:rPr>
          <w:rFonts w:ascii="Arial" w:hAnsi="Arial" w:cs="Arial"/>
          <w:b/>
          <w:bCs/>
        </w:rPr>
      </w:pPr>
    </w:p>
    <w:p w14:paraId="4540FCA0" w14:textId="77777777" w:rsidR="00283712" w:rsidRPr="00DA61A7" w:rsidRDefault="00333E0C" w:rsidP="00DA61A7">
      <w:pPr>
        <w:rPr>
          <w:rFonts w:ascii="Arial" w:hAnsi="Arial" w:cs="Arial"/>
        </w:rPr>
      </w:pPr>
    </w:p>
    <w:sectPr w:rsidR="00283712" w:rsidRPr="00DA61A7" w:rsidSect="0017600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F9FE" w14:textId="77777777" w:rsidR="0036582F" w:rsidRDefault="0036582F" w:rsidP="00F85E88">
      <w:pPr>
        <w:spacing w:after="0" w:line="240" w:lineRule="auto"/>
      </w:pPr>
      <w:r>
        <w:separator/>
      </w:r>
    </w:p>
  </w:endnote>
  <w:endnote w:type="continuationSeparator" w:id="0">
    <w:p w14:paraId="3CF0D4A3" w14:textId="77777777" w:rsidR="0036582F" w:rsidRDefault="0036582F" w:rsidP="00F8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7252" w14:textId="77777777" w:rsidR="0036582F" w:rsidRDefault="0036582F" w:rsidP="00F85E88">
      <w:pPr>
        <w:spacing w:after="0" w:line="240" w:lineRule="auto"/>
      </w:pPr>
      <w:r>
        <w:separator/>
      </w:r>
    </w:p>
  </w:footnote>
  <w:footnote w:type="continuationSeparator" w:id="0">
    <w:p w14:paraId="5E96DF85" w14:textId="77777777" w:rsidR="0036582F" w:rsidRDefault="0036582F" w:rsidP="00F8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395"/>
    <w:multiLevelType w:val="hybridMultilevel"/>
    <w:tmpl w:val="FFA2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B063BF"/>
    <w:multiLevelType w:val="hybridMultilevel"/>
    <w:tmpl w:val="C8D8C1EE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8357C2"/>
    <w:multiLevelType w:val="hybridMultilevel"/>
    <w:tmpl w:val="98FA2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E6DF8"/>
    <w:multiLevelType w:val="hybridMultilevel"/>
    <w:tmpl w:val="3D5A07B2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4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026DBA"/>
    <w:multiLevelType w:val="hybridMultilevel"/>
    <w:tmpl w:val="E9C2407C"/>
    <w:lvl w:ilvl="0" w:tplc="BE60E1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5A6"/>
    <w:multiLevelType w:val="hybridMultilevel"/>
    <w:tmpl w:val="852C7F18"/>
    <w:lvl w:ilvl="0" w:tplc="0E3A30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B0BAA"/>
    <w:multiLevelType w:val="hybridMultilevel"/>
    <w:tmpl w:val="5EAC4A7C"/>
    <w:lvl w:ilvl="0" w:tplc="F9F4C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EF6032"/>
    <w:multiLevelType w:val="hybridMultilevel"/>
    <w:tmpl w:val="485A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601E8F"/>
    <w:multiLevelType w:val="hybridMultilevel"/>
    <w:tmpl w:val="D59C7042"/>
    <w:lvl w:ilvl="0" w:tplc="2BC450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5746CF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400A"/>
    <w:multiLevelType w:val="hybridMultilevel"/>
    <w:tmpl w:val="F9328A9C"/>
    <w:lvl w:ilvl="0" w:tplc="CCAA13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C3588"/>
    <w:multiLevelType w:val="hybridMultilevel"/>
    <w:tmpl w:val="DB2CDBBA"/>
    <w:lvl w:ilvl="0" w:tplc="19B6D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146CEB"/>
    <w:multiLevelType w:val="hybridMultilevel"/>
    <w:tmpl w:val="D7741B2C"/>
    <w:lvl w:ilvl="0" w:tplc="8CA29A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24"/>
    <w:rsid w:val="00090C36"/>
    <w:rsid w:val="000F2C3F"/>
    <w:rsid w:val="0017600B"/>
    <w:rsid w:val="001B0578"/>
    <w:rsid w:val="001F4063"/>
    <w:rsid w:val="0028316B"/>
    <w:rsid w:val="00333E0C"/>
    <w:rsid w:val="0036582F"/>
    <w:rsid w:val="00432F6E"/>
    <w:rsid w:val="00494D01"/>
    <w:rsid w:val="0059604F"/>
    <w:rsid w:val="006261D0"/>
    <w:rsid w:val="008517CB"/>
    <w:rsid w:val="00880EF2"/>
    <w:rsid w:val="00913093"/>
    <w:rsid w:val="00952E96"/>
    <w:rsid w:val="00955FD1"/>
    <w:rsid w:val="00C4526F"/>
    <w:rsid w:val="00DA61A7"/>
    <w:rsid w:val="00E33224"/>
    <w:rsid w:val="00E75E32"/>
    <w:rsid w:val="00EF50A3"/>
    <w:rsid w:val="00F85E88"/>
    <w:rsid w:val="00FA5DD3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8B631D"/>
  <w15:docId w15:val="{794E0B65-9337-40DD-B8E1-8DF1008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88"/>
  </w:style>
  <w:style w:type="paragraph" w:styleId="Footer">
    <w:name w:val="footer"/>
    <w:basedOn w:val="Normal"/>
    <w:link w:val="Foot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88"/>
  </w:style>
  <w:style w:type="character" w:customStyle="1" w:styleId="Heading2Char">
    <w:name w:val="Heading 2 Char"/>
    <w:basedOn w:val="DefaultParagraphFont"/>
    <w:link w:val="Heading2"/>
    <w:uiPriority w:val="9"/>
    <w:rsid w:val="00F8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2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iora@mednet.ucl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siora@med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Alice</dc:creator>
  <cp:lastModifiedBy>Sohaib Kazmi</cp:lastModifiedBy>
  <cp:revision>5</cp:revision>
  <dcterms:created xsi:type="dcterms:W3CDTF">2018-02-14T18:58:00Z</dcterms:created>
  <dcterms:modified xsi:type="dcterms:W3CDTF">2020-05-05T21:59:00Z</dcterms:modified>
</cp:coreProperties>
</file>